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ECC" w:rsidRDefault="0081036B">
      <w:r>
        <w:t xml:space="preserve">  </w:t>
      </w:r>
    </w:p>
    <w:p w:rsidR="0081036B" w:rsidRPr="008172C1" w:rsidRDefault="0081036B" w:rsidP="0081036B">
      <w:pPr>
        <w:pStyle w:val="2"/>
        <w:spacing w:before="0" w:beforeAutospacing="0" w:after="480" w:afterAutospacing="0"/>
        <w:rPr>
          <w:b w:val="0"/>
          <w:bCs w:val="0"/>
          <w:color w:val="333333"/>
          <w:sz w:val="28"/>
          <w:szCs w:val="28"/>
        </w:rPr>
      </w:pPr>
      <w:r w:rsidRPr="003F4C56">
        <w:t xml:space="preserve">     </w:t>
      </w:r>
      <w:r w:rsidR="008172C1">
        <w:t xml:space="preserve">  </w:t>
      </w:r>
      <w:bookmarkStart w:id="0" w:name="_GoBack"/>
      <w:bookmarkEnd w:id="0"/>
      <w:r w:rsidRPr="008172C1">
        <w:rPr>
          <w:b w:val="0"/>
          <w:bCs w:val="0"/>
          <w:color w:val="333333"/>
          <w:sz w:val="28"/>
          <w:szCs w:val="28"/>
        </w:rPr>
        <w:t>Государственная пошлина за внесение сведений в ЕАИСТО</w:t>
      </w:r>
    </w:p>
    <w:p w:rsidR="0081036B" w:rsidRPr="008172C1" w:rsidRDefault="0081036B" w:rsidP="0081036B">
      <w:pPr>
        <w:spacing w:after="30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8172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1 сентября 2025 г. вступил в силу Федеральный закон от 31 июля 2025 г. № 271-ФЗ «О внесении изменений в часть вторую Налогового кодекса Российской Федерации», предусматривающий взимание государственной пошлины за внесение сведений в единую автоматизированную информационную систему технического осмотра при оформлении диагностической карты по результатам технического осмотра транспортных средств в размере 500 рублей.</w:t>
      </w:r>
      <w:proofErr w:type="gramEnd"/>
    </w:p>
    <w:p w:rsidR="0081036B" w:rsidRPr="008172C1" w:rsidRDefault="0081036B" w:rsidP="0081036B">
      <w:pPr>
        <w:spacing w:after="30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72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Государственная пошлина подлежит уплате в отношении каждого из представляемых к осмотру транспортных средств. При этом уплата должна осуществляться по реквизитам территориального органа МВД России, на территории размещения которого осуществляется проведение технического осмотра.</w:t>
      </w:r>
    </w:p>
    <w:p w:rsidR="0081036B" w:rsidRPr="008172C1" w:rsidRDefault="0081036B" w:rsidP="0081036B">
      <w:pPr>
        <w:spacing w:after="30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72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этом необходимо заранее уточнить уникальный присваиваемый номер операции (УПНО), состоящий из 32 цифр, у банка, принявшего уплату, в случае его отсутствия в платежном поручении либо чеке об оплате государственной пошлины. Это необходимо для внесения соответствующей информации в единую автоматизированную информационную систему технического осмотра (Федеральный закон от 31 июля 2025 г. № 270-ФЗ «О внесении изменений в отдельные законодательные акты Российской Федерации»).</w:t>
      </w:r>
    </w:p>
    <w:p w:rsidR="0081036B" w:rsidRPr="003F4C56" w:rsidRDefault="0081036B">
      <w:pPr>
        <w:rPr>
          <w:rFonts w:ascii="Times New Roman" w:hAnsi="Times New Roman" w:cs="Times New Roman"/>
        </w:rPr>
      </w:pPr>
    </w:p>
    <w:sectPr w:rsidR="0081036B" w:rsidRPr="003F4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36B"/>
    <w:rsid w:val="003F4C56"/>
    <w:rsid w:val="007D2ECC"/>
    <w:rsid w:val="0081036B"/>
    <w:rsid w:val="0081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103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1036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10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103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1036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10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3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8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aaa</cp:lastModifiedBy>
  <cp:revision>3</cp:revision>
  <dcterms:created xsi:type="dcterms:W3CDTF">2026-02-05T10:46:00Z</dcterms:created>
  <dcterms:modified xsi:type="dcterms:W3CDTF">2026-02-05T11:47:00Z</dcterms:modified>
</cp:coreProperties>
</file>